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AB" w:rsidRDefault="00A913AB" w:rsidP="00A913A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A913AB" w:rsidRDefault="00A913AB" w:rsidP="00A913AB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>
        <w:rPr>
          <w:b/>
          <w:color w:val="auto"/>
          <w:sz w:val="22"/>
          <w:u w:val="single"/>
        </w:rPr>
        <w:t>ПЕРВУЮ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 xml:space="preserve">КВАЛИФИКАЦИОННУЮ КАТЕГОРИЮ ПО ДОЛЖНОСТИ «МУЗЫКАЛЬНЫЙ РУКОВОДИТЕЛЬ» </w:t>
      </w:r>
      <w:r w:rsidRPr="00F45EC0">
        <w:rPr>
          <w:bCs/>
          <w:color w:val="auto"/>
          <w:sz w:val="22"/>
        </w:rPr>
        <w:t>(ДОО)</w:t>
      </w:r>
    </w:p>
    <w:p w:rsidR="00A913AB" w:rsidRDefault="00A913AB" w:rsidP="00A913AB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22 балла</w:t>
      </w:r>
    </w:p>
    <w:p w:rsidR="00A913AB" w:rsidRDefault="00A913AB" w:rsidP="00A913AB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781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3686"/>
        <w:gridCol w:w="2126"/>
      </w:tblGrid>
      <w:tr w:rsidR="00A913AB" w:rsidTr="00862C2F">
        <w:trPr>
          <w:trHeight w:val="6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3AB" w:rsidRDefault="00A913AB" w:rsidP="009008B2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:rsidR="00A913AB" w:rsidRDefault="00A913AB" w:rsidP="009008B2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A913AB" w:rsidTr="00862C2F">
        <w:trPr>
          <w:trHeight w:val="353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 xml:space="preserve">Показатель 1. Стабильные положительные результаты освоения обучающимися образовательных программ, в том числе в области искусств, </w:t>
            </w:r>
            <w:r w:rsidR="00DF4747">
              <w:rPr>
                <w:b/>
                <w:iCs/>
                <w:sz w:val="22"/>
              </w:rPr>
              <w:t>физической культуры и</w:t>
            </w:r>
            <w:r>
              <w:rPr>
                <w:b/>
                <w:iCs/>
                <w:sz w:val="22"/>
              </w:rPr>
              <w:t xml:space="preserve"> спорта, по итогам мониторингов и иных форм контроля, проводимых организацией</w:t>
            </w:r>
          </w:p>
        </w:tc>
      </w:tr>
      <w:tr w:rsidR="00A913AB" w:rsidTr="00862C2F">
        <w:trPr>
          <w:trHeight w:val="240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3AB" w:rsidRDefault="00A913AB" w:rsidP="009008B2">
            <w:pPr>
              <w:spacing w:after="0" w:line="256" w:lineRule="auto"/>
              <w:ind w:left="0" w:firstLine="0"/>
              <w:jc w:val="left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Критерий 1.2.</w:t>
            </w:r>
          </w:p>
          <w:p w:rsidR="00A913AB" w:rsidRPr="00862C2F" w:rsidRDefault="00A913AB" w:rsidP="00862C2F">
            <w:pPr>
              <w:spacing w:after="0" w:line="256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>Результаты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>мониторингов,</w:t>
            </w:r>
            <w:r>
              <w:rPr>
                <w:b/>
                <w:iCs/>
                <w:color w:val="auto"/>
                <w:sz w:val="22"/>
              </w:rPr>
              <w:t xml:space="preserve"> </w:t>
            </w:r>
            <w:r>
              <w:rPr>
                <w:bCs/>
                <w:iCs/>
                <w:color w:val="auto"/>
                <w:sz w:val="22"/>
              </w:rPr>
              <w:t>проводимых организацией по</w:t>
            </w:r>
            <w:r>
              <w:rPr>
                <w:iCs/>
                <w:color w:val="auto"/>
                <w:sz w:val="22"/>
              </w:rPr>
              <w:t xml:space="preserve"> результатам реализации образовательной работы в группах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  <w:r>
              <w:rPr>
                <w:bCs/>
                <w:iCs/>
                <w:color w:val="auto"/>
                <w:sz w:val="22"/>
              </w:rPr>
              <w:t>, в том числе мониторинг личностных характеристик детей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данные не представлены 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3AB" w:rsidRDefault="00FA0792" w:rsidP="00FA0792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по итогам мониторинга</w:t>
            </w:r>
          </w:p>
        </w:tc>
      </w:tr>
      <w:tr w:rsidR="00A913AB" w:rsidTr="00862C2F">
        <w:trPr>
          <w:trHeight w:val="45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24" w:hanging="24"/>
              <w:jc w:val="center"/>
              <w:rPr>
                <w:b/>
                <w:iCs/>
                <w:color w:val="auto"/>
                <w:sz w:val="22"/>
              </w:rPr>
            </w:pPr>
            <w:bookmarkStart w:id="0" w:name="_Hlk125901233"/>
            <w:r>
              <w:rPr>
                <w:b/>
                <w:iCs/>
                <w:color w:val="auto"/>
                <w:sz w:val="22"/>
              </w:rPr>
              <w:t>Показатель 2.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</w:t>
            </w:r>
            <w:r w:rsidR="00FA0792">
              <w:rPr>
                <w:b/>
                <w:iCs/>
                <w:color w:val="auto"/>
                <w:sz w:val="22"/>
              </w:rPr>
              <w:t xml:space="preserve">ской Федерации от 05.08.2013 </w:t>
            </w:r>
            <w:r>
              <w:rPr>
                <w:b/>
                <w:iCs/>
                <w:color w:val="auto"/>
                <w:sz w:val="22"/>
              </w:rPr>
              <w:t>№ 662</w:t>
            </w:r>
            <w:bookmarkEnd w:id="0"/>
          </w:p>
        </w:tc>
      </w:tr>
      <w:tr w:rsidR="00A913AB" w:rsidTr="00862C2F">
        <w:trPr>
          <w:trHeight w:val="111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2.1.</w:t>
            </w:r>
          </w:p>
          <w:p w:rsidR="00A913AB" w:rsidRDefault="00A913AB" w:rsidP="00FA0792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Результаты мониторингов системы образован</w:t>
            </w:r>
            <w:r w:rsidR="00DF4747">
              <w:rPr>
                <w:iCs/>
                <w:color w:val="auto"/>
                <w:sz w:val="22"/>
              </w:rPr>
              <w:t>ия и внешних оценочных процедур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A43D19"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A43D19">
              <w:rPr>
                <w:b/>
                <w:iCs/>
                <w:color w:val="auto"/>
                <w:sz w:val="22"/>
              </w:rPr>
              <w:t>3 балла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51 % и более обучающихся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2"/>
              </w:rPr>
            </w:pPr>
            <w:r w:rsidRPr="00A43D19"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bCs/>
                <w:iCs/>
                <w:color w:val="auto"/>
                <w:sz w:val="22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по результатам оценочной процедуры, мониторинга</w:t>
            </w:r>
          </w:p>
        </w:tc>
      </w:tr>
      <w:tr w:rsidR="00A913AB" w:rsidTr="00862C2F">
        <w:trPr>
          <w:trHeight w:val="36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913AB" w:rsidTr="00862C2F">
        <w:trPr>
          <w:trHeight w:val="5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3.4.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iCs/>
                <w:color w:val="auto"/>
              </w:rPr>
              <w:t xml:space="preserve"> </w:t>
            </w:r>
            <w:r>
              <w:rPr>
                <w:iCs/>
                <w:color w:val="auto"/>
                <w:sz w:val="22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iCs/>
                <w:color w:val="auto"/>
                <w:sz w:val="22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 </w:t>
            </w:r>
          </w:p>
        </w:tc>
      </w:tr>
      <w:tr w:rsidR="00A913AB" w:rsidTr="00862C2F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3.5.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Осуществление индивидуального подхода к воспитанникам, в том числе осуществление воспитания по индивидуальным планам (отбор </w:t>
            </w:r>
            <w:r>
              <w:rPr>
                <w:iCs/>
                <w:color w:val="auto"/>
                <w:sz w:val="22"/>
              </w:rPr>
              <w:lastRenderedPageBreak/>
              <w:t>наиболее перспективных 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</w:rPr>
              <w:t>– осуществление индивидуального подхода к воспитанникам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Справка об осуществление индивидуального подхода к воспитанникам, в </w:t>
            </w:r>
            <w:r>
              <w:rPr>
                <w:iCs/>
                <w:color w:val="auto"/>
                <w:sz w:val="22"/>
              </w:rPr>
              <w:lastRenderedPageBreak/>
              <w:t>том числе осуществление воспитания по индивидуальным планам</w:t>
            </w:r>
          </w:p>
        </w:tc>
      </w:tr>
      <w:tr w:rsidR="00A913AB" w:rsidTr="00862C2F">
        <w:trPr>
          <w:trHeight w:val="3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A913AB" w:rsidTr="00862C2F">
        <w:trPr>
          <w:trHeight w:val="76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открытого урока/мероприятия, в том числе с применением современных 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открытого урока/мероприятия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 проведении открытого урока или активная ссылка на размещение урока/мероприятия в сети Интернет</w:t>
            </w:r>
          </w:p>
        </w:tc>
      </w:tr>
      <w:tr w:rsidR="00A913AB" w:rsidTr="00862C2F">
        <w:trPr>
          <w:trHeight w:val="3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1" w:name="_Hlk134821013"/>
            <w:bookmarkEnd w:id="1"/>
            <w:r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мероприятия)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2" w:name="_Hlk134821013_Копия_1"/>
            <w:bookmarkEnd w:id="2"/>
            <w:r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внеурочного мероприятия)</w:t>
            </w:r>
          </w:p>
        </w:tc>
      </w:tr>
      <w:tr w:rsidR="00A913AB" w:rsidTr="00862C2F">
        <w:trPr>
          <w:trHeight w:val="35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:rsidR="00A913AB" w:rsidRDefault="00A913AB" w:rsidP="009008B2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</w:t>
            </w:r>
            <w:bookmarkStart w:id="3" w:name="_Hlk129526481"/>
            <w:r>
              <w:rPr>
                <w:b/>
                <w:bCs/>
                <w:iCs/>
                <w:color w:val="auto"/>
                <w:sz w:val="22"/>
              </w:rPr>
              <w:t xml:space="preserve">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</w:rPr>
              <w:t>– один учебный план;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 xml:space="preserve"> – более одного учебного плана</w:t>
            </w:r>
            <w:bookmarkEnd w:id="3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A913AB" w:rsidTr="00862C2F">
        <w:trPr>
          <w:trHeight w:val="140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3AB" w:rsidRDefault="00A913AB" w:rsidP="009008B2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:rsidR="00A913AB" w:rsidRDefault="00A913AB" w:rsidP="00FA0792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FA0792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3AB" w:rsidRDefault="00A913AB" w:rsidP="009008B2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A913AB" w:rsidTr="00862C2F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AB" w:rsidRDefault="00A913AB" w:rsidP="009008B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Документы, материалы, подтверждающие работу над повышением профессионального мастерства: курсы повышения квалификации, стажировки, </w:t>
            </w:r>
            <w:r>
              <w:rPr>
                <w:iCs/>
                <w:color w:val="auto"/>
                <w:sz w:val="22"/>
              </w:rPr>
              <w:lastRenderedPageBreak/>
              <w:t>переподготовки, самообразование</w:t>
            </w:r>
          </w:p>
        </w:tc>
      </w:tr>
      <w:tr w:rsidR="00A913AB" w:rsidTr="00862C2F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lastRenderedPageBreak/>
              <w:t>Критерий 4.6.</w:t>
            </w:r>
          </w:p>
          <w:p w:rsidR="00A913AB" w:rsidRDefault="00A913AB" w:rsidP="009008B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работе методических объединений (соответствующей должности)/педагогических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помощи педа</w:t>
            </w:r>
            <w:r w:rsidR="006B3309">
              <w:rPr>
                <w:iCs/>
                <w:color w:val="auto"/>
                <w:szCs w:val="24"/>
              </w:rPr>
              <w:t>гогическим работникам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AB" w:rsidRDefault="00A913AB" w:rsidP="009008B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:rsidR="00A913AB" w:rsidRPr="00064005" w:rsidRDefault="00A913AB" w:rsidP="009008B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  <w:bookmarkStart w:id="4" w:name="_GoBack"/>
            <w:bookmarkEnd w:id="4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AB" w:rsidRDefault="00A913AB" w:rsidP="009008B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</w:tbl>
    <w:p w:rsidR="00A913AB" w:rsidRDefault="00A913AB" w:rsidP="00A913AB">
      <w:pPr>
        <w:widowControl w:val="0"/>
        <w:spacing w:after="0" w:line="240" w:lineRule="auto"/>
        <w:ind w:left="33"/>
        <w:jc w:val="center"/>
        <w:rPr>
          <w:iCs/>
          <w:color w:val="auto"/>
          <w:sz w:val="22"/>
        </w:rPr>
      </w:pPr>
    </w:p>
    <w:p w:rsidR="00A913AB" w:rsidRPr="005A3484" w:rsidRDefault="00A913AB" w:rsidP="00A913AB">
      <w:pPr>
        <w:jc w:val="center"/>
        <w:rPr>
          <w:b/>
        </w:rPr>
      </w:pPr>
      <w:r w:rsidRPr="005A3484">
        <w:rPr>
          <w:b/>
        </w:rPr>
        <w:t>Дополнительный критерий</w:t>
      </w: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3969"/>
        <w:gridCol w:w="3686"/>
        <w:gridCol w:w="2126"/>
      </w:tblGrid>
      <w:tr w:rsidR="00A913AB" w:rsidTr="00064005">
        <w:tc>
          <w:tcPr>
            <w:tcW w:w="3969" w:type="dxa"/>
          </w:tcPr>
          <w:p w:rsidR="00A913AB" w:rsidRDefault="00A913AB" w:rsidP="009008B2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3686" w:type="dxa"/>
          </w:tcPr>
          <w:p w:rsidR="00A913AB" w:rsidRDefault="00A913AB" w:rsidP="009008B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:rsidR="00A913AB" w:rsidRDefault="00A913AB" w:rsidP="009008B2">
            <w:pPr>
              <w:ind w:left="0" w:firstLine="0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126" w:type="dxa"/>
          </w:tcPr>
          <w:p w:rsidR="00A913AB" w:rsidRDefault="00A913AB" w:rsidP="009008B2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:rsidR="007357DA" w:rsidRDefault="007357DA" w:rsidP="008A56FC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AB"/>
    <w:rsid w:val="00064005"/>
    <w:rsid w:val="005A28A8"/>
    <w:rsid w:val="005A3484"/>
    <w:rsid w:val="006B3309"/>
    <w:rsid w:val="007357DA"/>
    <w:rsid w:val="00862C2F"/>
    <w:rsid w:val="008A56FC"/>
    <w:rsid w:val="00A913AB"/>
    <w:rsid w:val="00BD48D6"/>
    <w:rsid w:val="00DF4747"/>
    <w:rsid w:val="00FA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2494"/>
  <w15:chartTrackingRefBased/>
  <w15:docId w15:val="{2A8952D3-04F4-47FF-88A5-FE2D5C70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AB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A913A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A913AB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A913AB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A9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968</Words>
  <Characters>5521</Characters>
  <Application>Microsoft Office Word</Application>
  <DocSecurity>0</DocSecurity>
  <Lines>46</Lines>
  <Paragraphs>12</Paragraphs>
  <ScaleCrop>false</ScaleCrop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12</cp:revision>
  <dcterms:created xsi:type="dcterms:W3CDTF">2023-09-22T11:17:00Z</dcterms:created>
  <dcterms:modified xsi:type="dcterms:W3CDTF">2023-11-28T08:56:00Z</dcterms:modified>
</cp:coreProperties>
</file>